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A20C" w14:textId="77777777" w:rsidR="00554C4E" w:rsidRDefault="00554C4E"/>
    <w:p w14:paraId="7E8E6825" w14:textId="77777777" w:rsidR="00554C4E" w:rsidRDefault="00554C4E"/>
    <w:p w14:paraId="383E3FB7" w14:textId="77777777" w:rsidR="0041697A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TO:</w:t>
      </w:r>
    </w:p>
    <w:p w14:paraId="471F1517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FROM:</w:t>
      </w:r>
    </w:p>
    <w:p w14:paraId="0E78E362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DATE:</w:t>
      </w:r>
    </w:p>
    <w:p w14:paraId="4EB7D9C7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 xml:space="preserve">RE: Working At Heights Ticket Expiry </w:t>
      </w:r>
    </w:p>
    <w:p w14:paraId="7E2A8374" w14:textId="77777777" w:rsidR="00554C4E" w:rsidRDefault="00554C4E"/>
    <w:p w14:paraId="4001E304" w14:textId="77777777" w:rsidR="00554C4E" w:rsidRDefault="00554C4E"/>
    <w:p w14:paraId="236EDD42" w14:textId="77777777" w:rsidR="00554C4E" w:rsidRDefault="00554C4E">
      <w:r>
        <w:t xml:space="preserve">Workers must be trained on the new working at heights standard! Employers must ensure that workers receive CPO-Approved working at heights </w:t>
      </w:r>
      <w:r w:rsidRPr="00554C4E">
        <w:t>training</w:t>
      </w:r>
      <w:r w:rsidRPr="00554C4E">
        <w:rPr>
          <w:b/>
        </w:rPr>
        <w:t xml:space="preserve"> </w:t>
      </w:r>
      <w:r w:rsidRPr="00554C4E">
        <w:t>by</w:t>
      </w:r>
      <w:r w:rsidRPr="00554C4E">
        <w:rPr>
          <w:b/>
        </w:rPr>
        <w:t xml:space="preserve"> October 1, 2017. </w:t>
      </w:r>
      <w:r>
        <w:t xml:space="preserve">This deadline is an extension of the April 1, 2017 deadline. </w:t>
      </w:r>
    </w:p>
    <w:p w14:paraId="6F2AE76B" w14:textId="77777777" w:rsidR="00554C4E" w:rsidRDefault="00554C4E"/>
    <w:p w14:paraId="5BFCE7C9" w14:textId="77777777" w:rsidR="00554C4E" w:rsidRDefault="00554C4E">
      <w:r>
        <w:t xml:space="preserve">Note: </w:t>
      </w:r>
      <w:r w:rsidRPr="00554C4E">
        <w:t>This extension only applies to experienced workers (workers who received WAH training prior to April 1, 2015).</w:t>
      </w:r>
    </w:p>
    <w:p w14:paraId="1054E3DD" w14:textId="77777777" w:rsidR="00554C4E" w:rsidRDefault="00554C4E"/>
    <w:p w14:paraId="23B64099" w14:textId="77777777" w:rsidR="00554C4E" w:rsidRPr="00554C4E" w:rsidRDefault="00554C4E">
      <w:pPr>
        <w:rPr>
          <w:b/>
        </w:rPr>
      </w:pPr>
      <w:r w:rsidRPr="00554C4E">
        <w:rPr>
          <w:b/>
        </w:rPr>
        <w:t xml:space="preserve">Who Is Training Required For? </w:t>
      </w:r>
    </w:p>
    <w:p w14:paraId="21D8E09C" w14:textId="77777777" w:rsidR="00554C4E" w:rsidRDefault="00554C4E"/>
    <w:p w14:paraId="182D8EE6" w14:textId="77777777" w:rsidR="00554C4E" w:rsidRDefault="00554C4E" w:rsidP="00554C4E">
      <w:r>
        <w:t>Training is required for any workers who use the following:</w:t>
      </w:r>
    </w:p>
    <w:p w14:paraId="26CFD94F" w14:textId="77777777" w:rsidR="00554C4E" w:rsidRDefault="00554C4E" w:rsidP="00554C4E"/>
    <w:p w14:paraId="0ED077AE" w14:textId="77777777" w:rsidR="00554C4E" w:rsidRDefault="00554C4E" w:rsidP="00554C4E">
      <w:pPr>
        <w:pStyle w:val="ListParagraph"/>
        <w:numPr>
          <w:ilvl w:val="0"/>
          <w:numId w:val="1"/>
        </w:numPr>
      </w:pPr>
      <w:r>
        <w:t>Travel restraint systems</w:t>
      </w:r>
    </w:p>
    <w:p w14:paraId="6E8C08BA" w14:textId="77777777" w:rsidR="00554C4E" w:rsidRDefault="00554C4E" w:rsidP="00554C4E">
      <w:pPr>
        <w:pStyle w:val="ListParagraph"/>
        <w:numPr>
          <w:ilvl w:val="0"/>
          <w:numId w:val="1"/>
        </w:numPr>
      </w:pPr>
      <w:r>
        <w:t>Fall restricting systems</w:t>
      </w:r>
    </w:p>
    <w:p w14:paraId="0D37C275" w14:textId="77777777" w:rsidR="00554C4E" w:rsidRDefault="00554C4E" w:rsidP="00554C4E">
      <w:pPr>
        <w:pStyle w:val="ListParagraph"/>
        <w:numPr>
          <w:ilvl w:val="0"/>
          <w:numId w:val="1"/>
        </w:numPr>
      </w:pPr>
      <w:r>
        <w:t>Fall arrest systems</w:t>
      </w:r>
    </w:p>
    <w:p w14:paraId="2F2BB1C9" w14:textId="77777777" w:rsidR="00554C4E" w:rsidRDefault="00554C4E" w:rsidP="00554C4E">
      <w:pPr>
        <w:pStyle w:val="ListParagraph"/>
        <w:numPr>
          <w:ilvl w:val="0"/>
          <w:numId w:val="1"/>
        </w:numPr>
      </w:pPr>
      <w:r>
        <w:t>Safety nets</w:t>
      </w:r>
    </w:p>
    <w:p w14:paraId="3A503719" w14:textId="77777777" w:rsidR="00554C4E" w:rsidRDefault="00554C4E" w:rsidP="00554C4E">
      <w:pPr>
        <w:pStyle w:val="ListParagraph"/>
        <w:numPr>
          <w:ilvl w:val="0"/>
          <w:numId w:val="1"/>
        </w:numPr>
      </w:pPr>
      <w:r>
        <w:t>Work belts or safety belts</w:t>
      </w:r>
    </w:p>
    <w:p w14:paraId="325E9412" w14:textId="77777777" w:rsidR="00554C4E" w:rsidRDefault="00554C4E" w:rsidP="00554C4E"/>
    <w:p w14:paraId="71635625" w14:textId="77777777" w:rsidR="00554C4E" w:rsidRDefault="00554C4E" w:rsidP="00554C4E">
      <w:r>
        <w:t xml:space="preserve">Remember, employers must also ensure that workers complete WAH refresher training three years after their first working at heights training course. </w:t>
      </w:r>
    </w:p>
    <w:p w14:paraId="0AECC0F5" w14:textId="77777777" w:rsidR="00554C4E" w:rsidRDefault="00554C4E" w:rsidP="00554C4E"/>
    <w:p w14:paraId="37B31FB1" w14:textId="77777777" w:rsidR="00554C4E" w:rsidRDefault="00554C4E" w:rsidP="00554C4E">
      <w:r>
        <w:t xml:space="preserve">For more information, visit the </w:t>
      </w:r>
      <w:hyperlink r:id="rId6" w:history="1">
        <w:r w:rsidRPr="00554C4E">
          <w:rPr>
            <w:rStyle w:val="Hyperlink"/>
          </w:rPr>
          <w:t>Ontario Ministry of Labour Working at Heights Training</w:t>
        </w:r>
      </w:hyperlink>
      <w:r>
        <w:t xml:space="preserve"> page. </w:t>
      </w:r>
    </w:p>
    <w:p w14:paraId="6DD394FA" w14:textId="77777777" w:rsidR="00FE70EB" w:rsidRDefault="00FE70EB" w:rsidP="00554C4E"/>
    <w:p w14:paraId="69072631" w14:textId="77777777" w:rsidR="00FE70EB" w:rsidRDefault="00FE70EB" w:rsidP="00554C4E"/>
    <w:p w14:paraId="52510AE1" w14:textId="77777777" w:rsidR="00FE70EB" w:rsidRDefault="00FE70EB" w:rsidP="00554C4E"/>
    <w:p w14:paraId="0A1B34DB" w14:textId="77777777" w:rsidR="00FE70EB" w:rsidRDefault="00FE70EB" w:rsidP="00554C4E"/>
    <w:p w14:paraId="50C7643D" w14:textId="77777777" w:rsidR="00FE70EB" w:rsidRDefault="00FE70EB" w:rsidP="00554C4E">
      <w:r>
        <w:t xml:space="preserve"> </w:t>
      </w:r>
      <w:r>
        <w:tab/>
        <w:t xml:space="preserve">           </w:t>
      </w:r>
      <w:r>
        <w:tab/>
      </w:r>
      <w:r>
        <w:tab/>
      </w:r>
      <w:r>
        <w:rPr>
          <w:noProof/>
        </w:rPr>
        <w:drawing>
          <wp:inline distT="0" distB="0" distL="0" distR="0" wp14:anchorId="0C5D5839" wp14:editId="740E30EF">
            <wp:extent cx="2637790" cy="181737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0EB" w:rsidSect="00416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BD9"/>
    <w:multiLevelType w:val="hybridMultilevel"/>
    <w:tmpl w:val="780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E"/>
    <w:rsid w:val="0041697A"/>
    <w:rsid w:val="00554C4E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DD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bour.gov.on.ca/english/hs/topics/heights.ph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2017-07-10T13:32:00Z</dcterms:created>
  <dcterms:modified xsi:type="dcterms:W3CDTF">2017-07-10T13:45:00Z</dcterms:modified>
</cp:coreProperties>
</file>